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B1" w:rsidRDefault="00E42EB2" w:rsidP="005A0573">
      <w:pPr>
        <w:tabs>
          <w:tab w:val="left" w:pos="2025"/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5A0573">
        <w:tab/>
      </w:r>
      <w:r w:rsidR="00577CB1" w:rsidRPr="00577CB1">
        <w:rPr>
          <w:rFonts w:ascii="Times New Roman" w:hAnsi="Times New Roman" w:cs="Times New Roman"/>
          <w:b/>
          <w:sz w:val="28"/>
          <w:szCs w:val="28"/>
        </w:rPr>
        <w:t>Сводная ведомость результатов проведения специальной оценки условий труда</w:t>
      </w:r>
    </w:p>
    <w:p w:rsidR="00577CB1" w:rsidRDefault="00577CB1" w:rsidP="005A0573">
      <w:pPr>
        <w:tabs>
          <w:tab w:val="left" w:pos="34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7CB1">
        <w:rPr>
          <w:rFonts w:ascii="Times New Roman" w:hAnsi="Times New Roman" w:cs="Times New Roman"/>
          <w:sz w:val="28"/>
          <w:szCs w:val="28"/>
        </w:rPr>
        <w:tab/>
      </w:r>
      <w:r w:rsidRPr="00577CB1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r w:rsidRPr="00577CB1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Торговый Дом «Комплимент»</w:t>
      </w:r>
    </w:p>
    <w:p w:rsidR="00577CB1" w:rsidRDefault="00577CB1" w:rsidP="005A0573">
      <w:pPr>
        <w:tabs>
          <w:tab w:val="left" w:pos="3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7CB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671"/>
        <w:gridCol w:w="2510"/>
        <w:gridCol w:w="974"/>
        <w:gridCol w:w="1453"/>
        <w:gridCol w:w="1446"/>
        <w:gridCol w:w="1446"/>
        <w:gridCol w:w="1446"/>
        <w:gridCol w:w="1446"/>
        <w:gridCol w:w="1453"/>
      </w:tblGrid>
      <w:tr w:rsidR="00577CB1" w:rsidRPr="00577CB1" w:rsidTr="00D74D6F">
        <w:tc>
          <w:tcPr>
            <w:tcW w:w="1951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59" w:type="dxa"/>
            <w:gridSpan w:val="2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76" w:type="dxa"/>
            <w:gridSpan w:val="7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 классам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(подклассам) условий труда из числа рабочих мест, указанных в графе 3 (единиц)</w:t>
            </w:r>
          </w:p>
        </w:tc>
      </w:tr>
      <w:tr w:rsidR="00577CB1" w:rsidRPr="00577CB1" w:rsidTr="00D74D6F">
        <w:tc>
          <w:tcPr>
            <w:tcW w:w="1951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35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в том числе на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проведена специальная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CB1">
              <w:rPr>
                <w:rFonts w:ascii="Times New Roman" w:hAnsi="Times New Roman" w:cs="Times New Roman"/>
                <w:sz w:val="20"/>
                <w:szCs w:val="20"/>
              </w:rPr>
              <w:t>условий труда</w:t>
            </w:r>
          </w:p>
        </w:tc>
        <w:tc>
          <w:tcPr>
            <w:tcW w:w="980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468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5860" w:type="dxa"/>
            <w:gridSpan w:val="4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468" w:type="dxa"/>
            <w:vMerge w:val="restart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577CB1" w:rsidRPr="00577CB1" w:rsidTr="00D74D6F">
        <w:tc>
          <w:tcPr>
            <w:tcW w:w="1951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468" w:type="dxa"/>
            <w:vMerge/>
          </w:tcPr>
          <w:p w:rsidR="00577CB1" w:rsidRPr="00577CB1" w:rsidRDefault="00577CB1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CB1" w:rsidRPr="00577CB1" w:rsidTr="00D74D6F">
        <w:tc>
          <w:tcPr>
            <w:tcW w:w="1951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" w:type="dxa"/>
          </w:tcPr>
          <w:p w:rsidR="00577CB1" w:rsidRPr="00577CB1" w:rsidRDefault="00577CB1" w:rsidP="0057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77CB1" w:rsidRPr="00577CB1" w:rsidTr="00D74D6F">
        <w:tc>
          <w:tcPr>
            <w:tcW w:w="1951" w:type="dxa"/>
          </w:tcPr>
          <w:p w:rsidR="00577CB1" w:rsidRPr="00577CB1" w:rsidRDefault="00D74D6F" w:rsidP="00D7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24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3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0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7CB1" w:rsidRPr="00577CB1" w:rsidTr="00D74D6F">
        <w:tc>
          <w:tcPr>
            <w:tcW w:w="1951" w:type="dxa"/>
          </w:tcPr>
          <w:p w:rsidR="00577CB1" w:rsidRPr="00577CB1" w:rsidRDefault="00D74D6F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6F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24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3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0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7CB1" w:rsidRPr="00577CB1" w:rsidTr="00D74D6F">
        <w:tc>
          <w:tcPr>
            <w:tcW w:w="1951" w:type="dxa"/>
          </w:tcPr>
          <w:p w:rsidR="00577CB1" w:rsidRPr="00577CB1" w:rsidRDefault="00D74D6F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6F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524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3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0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7CB1" w:rsidRPr="00577CB1" w:rsidTr="00D74D6F">
        <w:tc>
          <w:tcPr>
            <w:tcW w:w="1951" w:type="dxa"/>
          </w:tcPr>
          <w:p w:rsidR="00577CB1" w:rsidRPr="00577CB1" w:rsidRDefault="00D74D6F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6F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24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B1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4D6F" w:rsidRPr="00577CB1" w:rsidTr="00D74D6F">
        <w:tc>
          <w:tcPr>
            <w:tcW w:w="1951" w:type="dxa"/>
          </w:tcPr>
          <w:p w:rsidR="00D74D6F" w:rsidRPr="00577CB1" w:rsidRDefault="00D74D6F" w:rsidP="0057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D6F"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24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5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D74D6F" w:rsidRPr="00577CB1" w:rsidRDefault="00D74D6F" w:rsidP="00D7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74D6F" w:rsidRDefault="00D74D6F" w:rsidP="00577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2518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644"/>
      </w:tblGrid>
      <w:tr w:rsidR="00E72F5D" w:rsidRPr="00E72F5D" w:rsidTr="005A0573">
        <w:tc>
          <w:tcPr>
            <w:tcW w:w="1559" w:type="dxa"/>
            <w:vMerge w:val="restart"/>
          </w:tcPr>
          <w:p w:rsidR="00E72F5D" w:rsidRPr="00E72F5D" w:rsidRDefault="00E72F5D" w:rsidP="00D7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2518" w:type="dxa"/>
            <w:vMerge w:val="restart"/>
          </w:tcPr>
          <w:p w:rsidR="00E72F5D" w:rsidRPr="00E72F5D" w:rsidRDefault="00E72F5D" w:rsidP="00D7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Профессия/</w:t>
            </w:r>
          </w:p>
          <w:p w:rsidR="00E72F5D" w:rsidRPr="00E72F5D" w:rsidRDefault="00E72F5D" w:rsidP="00D7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должность/</w:t>
            </w:r>
          </w:p>
          <w:p w:rsidR="00E72F5D" w:rsidRPr="00E72F5D" w:rsidRDefault="00E72F5D" w:rsidP="00D7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специальность работника</w:t>
            </w:r>
          </w:p>
        </w:tc>
        <w:tc>
          <w:tcPr>
            <w:tcW w:w="6237" w:type="dxa"/>
            <w:gridSpan w:val="14"/>
          </w:tcPr>
          <w:p w:rsidR="00E72F5D" w:rsidRPr="00E72F5D" w:rsidRDefault="00E72F5D" w:rsidP="00E42E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426" w:type="dxa"/>
            <w:vMerge w:val="restart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72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 xml:space="preserve">Повышенный размер оплаты труда </w:t>
            </w:r>
          </w:p>
          <w:p w:rsidR="00E72F5D" w:rsidRPr="00E72F5D" w:rsidRDefault="00E72F5D" w:rsidP="00E72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(да, нет)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Ежегодный дополнительный</w:t>
            </w:r>
          </w:p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оплачиваемый отпуск (да, нет)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72F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textDirection w:val="btLr"/>
          </w:tcPr>
          <w:p w:rsidR="00E72F5D" w:rsidRPr="00E72F5D" w:rsidRDefault="00E72F5D" w:rsidP="00E72F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Лечебно-профилактическое питание (да, нет)</w:t>
            </w:r>
          </w:p>
        </w:tc>
        <w:tc>
          <w:tcPr>
            <w:tcW w:w="644" w:type="dxa"/>
            <w:vMerge w:val="restart"/>
            <w:textDirection w:val="btLr"/>
          </w:tcPr>
          <w:p w:rsidR="00E72F5D" w:rsidRPr="00E72F5D" w:rsidRDefault="00E72F5D" w:rsidP="00E72F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Право на досрочное назначение страховой пенсии (да, нет)</w:t>
            </w:r>
          </w:p>
        </w:tc>
      </w:tr>
      <w:tr w:rsidR="005A0573" w:rsidRPr="00E72F5D" w:rsidTr="005A0573">
        <w:trPr>
          <w:cantSplit/>
          <w:trHeight w:val="3124"/>
        </w:trPr>
        <w:tc>
          <w:tcPr>
            <w:tcW w:w="1559" w:type="dxa"/>
            <w:vMerge/>
          </w:tcPr>
          <w:p w:rsidR="00E72F5D" w:rsidRPr="00E72F5D" w:rsidRDefault="00E72F5D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vMerge/>
          </w:tcPr>
          <w:p w:rsidR="00E72F5D" w:rsidRPr="00E72F5D" w:rsidRDefault="00E72F5D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химический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биологический</w:t>
            </w:r>
          </w:p>
        </w:tc>
        <w:tc>
          <w:tcPr>
            <w:tcW w:w="567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 xml:space="preserve">аэрозоли преимущественно </w:t>
            </w:r>
            <w:proofErr w:type="spellStart"/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фиброгенного</w:t>
            </w:r>
            <w:proofErr w:type="spellEnd"/>
            <w:r w:rsidRPr="00E72F5D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шум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инфразвук</w:t>
            </w:r>
          </w:p>
        </w:tc>
        <w:tc>
          <w:tcPr>
            <w:tcW w:w="426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ультразвук воздушный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вибрация общая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вибрация локальная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26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ионизирующие излучения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параметры световой среды</w:t>
            </w:r>
          </w:p>
        </w:tc>
        <w:tc>
          <w:tcPr>
            <w:tcW w:w="425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567" w:type="dxa"/>
            <w:textDirection w:val="btLr"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426" w:type="dxa"/>
            <w:vMerge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72F5D" w:rsidRPr="00E72F5D" w:rsidRDefault="00E72F5D" w:rsidP="00E42EB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72F5D" w:rsidRPr="00E72F5D" w:rsidRDefault="00E72F5D" w:rsidP="00E42EB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8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4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b/>
                <w:sz w:val="18"/>
                <w:szCs w:val="18"/>
              </w:rPr>
              <w:t>01. АУП</w:t>
            </w:r>
          </w:p>
        </w:tc>
        <w:tc>
          <w:tcPr>
            <w:tcW w:w="426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E72F5D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8" w:type="dxa"/>
          </w:tcPr>
          <w:p w:rsidR="00D74D6F" w:rsidRPr="00E72F5D" w:rsidRDefault="00E72F5D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Бизнес-аналитик</w:t>
            </w:r>
          </w:p>
        </w:tc>
        <w:tc>
          <w:tcPr>
            <w:tcW w:w="426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D74D6F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4A3080" w:rsidRPr="00E72F5D" w:rsidRDefault="004A3080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8" w:type="dxa"/>
          </w:tcPr>
          <w:p w:rsidR="004A3080" w:rsidRPr="00E72F5D" w:rsidRDefault="004A3080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</w:t>
            </w:r>
          </w:p>
        </w:tc>
        <w:tc>
          <w:tcPr>
            <w:tcW w:w="426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4A3080" w:rsidRPr="00E72F5D" w:rsidRDefault="004A3080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C0386C" w:rsidRPr="00E72F5D" w:rsidRDefault="00C0386C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8" w:type="dxa"/>
          </w:tcPr>
          <w:p w:rsidR="00C0386C" w:rsidRPr="00E72F5D" w:rsidRDefault="00C0386C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 xml:space="preserve">Менеджер по персоналу 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C0386C" w:rsidRPr="00E72F5D" w:rsidRDefault="00C0386C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8" w:type="dxa"/>
          </w:tcPr>
          <w:p w:rsidR="00C0386C" w:rsidRPr="00E72F5D" w:rsidRDefault="00C0386C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Офис-менеджер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C0386C" w:rsidRPr="00E72F5D" w:rsidRDefault="00C0386C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t>Управляющий – индивидуальный предприниматель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E72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7E5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02. Бухгалтерия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03. Горно-Алтайск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директор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04.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Интернет-магазин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отдела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10А (9А)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отдела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Укладчик-упаковщик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05. Коммерческий отдел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менеджер отдела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региональный менеджер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менеджер отдела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отдела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в отделе продаж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06. Отдел логистики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логистики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Водитель-экспедитор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Водитель-экспедитор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07. Склад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складом 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Кладовщик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2329F6" w:rsidRPr="00E72F5D" w:rsidRDefault="002329F6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18" w:type="dxa"/>
          </w:tcPr>
          <w:p w:rsidR="002329F6" w:rsidRPr="00E72F5D" w:rsidRDefault="002329F6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Кладовщик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2329F6" w:rsidRPr="00E72F5D" w:rsidRDefault="002329F6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73" w:rsidRPr="00E72F5D" w:rsidTr="005A0573">
        <w:tc>
          <w:tcPr>
            <w:tcW w:w="1559" w:type="dxa"/>
          </w:tcPr>
          <w:p w:rsidR="00D74D6F" w:rsidRPr="00E72F5D" w:rsidRDefault="00D74D6F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:rsidR="00D74D6F" w:rsidRPr="007E54AF" w:rsidRDefault="007E54AF" w:rsidP="005A05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4AF">
              <w:rPr>
                <w:rFonts w:ascii="Times New Roman" w:hAnsi="Times New Roman" w:cs="Times New Roman"/>
                <w:b/>
                <w:sz w:val="18"/>
                <w:szCs w:val="18"/>
              </w:rPr>
              <w:t>08. Хозяйственный отдел</w:t>
            </w: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D74D6F" w:rsidRPr="00E72F5D" w:rsidRDefault="00D74D6F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573" w:rsidRPr="00E72F5D" w:rsidTr="005A0573">
        <w:tc>
          <w:tcPr>
            <w:tcW w:w="1559" w:type="dxa"/>
          </w:tcPr>
          <w:p w:rsidR="005A0573" w:rsidRPr="00E72F5D" w:rsidRDefault="005A0573" w:rsidP="007E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18" w:type="dxa"/>
          </w:tcPr>
          <w:p w:rsidR="005A0573" w:rsidRPr="00E72F5D" w:rsidRDefault="005A0573" w:rsidP="00D7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Подсобный рабочий</w:t>
            </w:r>
          </w:p>
        </w:tc>
        <w:tc>
          <w:tcPr>
            <w:tcW w:w="426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44" w:type="dxa"/>
          </w:tcPr>
          <w:p w:rsidR="005A0573" w:rsidRPr="00E72F5D" w:rsidRDefault="005A0573" w:rsidP="005A0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77CB1" w:rsidRDefault="00577CB1" w:rsidP="00D74D6F">
      <w:pPr>
        <w:rPr>
          <w:rFonts w:ascii="Times New Roman" w:hAnsi="Times New Roman" w:cs="Times New Roman"/>
          <w:sz w:val="24"/>
          <w:szCs w:val="24"/>
        </w:rPr>
      </w:pPr>
    </w:p>
    <w:p w:rsidR="005A0573" w:rsidRDefault="005A0573" w:rsidP="005A0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73">
        <w:rPr>
          <w:rFonts w:ascii="Times New Roman" w:hAnsi="Times New Roman" w:cs="Times New Roman"/>
          <w:b/>
          <w:sz w:val="28"/>
          <w:szCs w:val="28"/>
        </w:rPr>
        <w:t>Перечень рекомендуемых мероприятий по улучшению условий труда</w:t>
      </w:r>
    </w:p>
    <w:p w:rsidR="005A0573" w:rsidRDefault="005A0573" w:rsidP="005A0573">
      <w:pPr>
        <w:tabs>
          <w:tab w:val="left" w:pos="34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77CB1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r w:rsidRPr="00577CB1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Торговый Дом «Комплимент»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A0573" w:rsidRPr="005A0573" w:rsidTr="005A0573">
        <w:trPr>
          <w:jc w:val="center"/>
        </w:trPr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Цель мероприятия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2465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2465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5A0573" w:rsidRPr="005A0573" w:rsidTr="005A0573">
        <w:trPr>
          <w:jc w:val="center"/>
        </w:trPr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5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A0573" w:rsidRPr="005A0573" w:rsidTr="000B0C58">
        <w:trPr>
          <w:jc w:val="center"/>
        </w:trPr>
        <w:tc>
          <w:tcPr>
            <w:tcW w:w="14786" w:type="dxa"/>
            <w:gridSpan w:val="6"/>
          </w:tcPr>
          <w:p w:rsidR="005A0573" w:rsidRPr="005A0573" w:rsidRDefault="005A0573" w:rsidP="005A05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0573">
              <w:rPr>
                <w:rFonts w:ascii="Times New Roman" w:hAnsi="Times New Roman" w:cs="Times New Roman"/>
                <w:i/>
                <w:sz w:val="20"/>
                <w:szCs w:val="20"/>
              </w:rPr>
              <w:t>Перечень рекомендуемых мероприятий отсутствует</w:t>
            </w:r>
          </w:p>
        </w:tc>
      </w:tr>
    </w:tbl>
    <w:p w:rsidR="005A0573" w:rsidRDefault="005A0573" w:rsidP="005A0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0573" w:rsidRPr="005A0573" w:rsidRDefault="005A0573" w:rsidP="005A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AA024C">
        <w:rPr>
          <w:rFonts w:ascii="Times New Roman" w:hAnsi="Times New Roman" w:cs="Times New Roman"/>
          <w:sz w:val="28"/>
          <w:szCs w:val="28"/>
          <w:u w:val="single"/>
        </w:rPr>
        <w:t>16</w:t>
      </w:r>
      <w:bookmarkStart w:id="0" w:name="_GoBack"/>
      <w:bookmarkEnd w:id="0"/>
      <w:r w:rsidRPr="005A0573">
        <w:rPr>
          <w:rFonts w:ascii="Times New Roman" w:hAnsi="Times New Roman" w:cs="Times New Roman"/>
          <w:sz w:val="28"/>
          <w:szCs w:val="28"/>
          <w:u w:val="single"/>
        </w:rPr>
        <w:t>.02.2026</w:t>
      </w:r>
    </w:p>
    <w:sectPr w:rsidR="005A0573" w:rsidRPr="005A0573" w:rsidSect="005A057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85" w:rsidRDefault="00F91385" w:rsidP="00E42EB2">
      <w:pPr>
        <w:spacing w:after="0" w:line="240" w:lineRule="auto"/>
      </w:pPr>
      <w:r>
        <w:separator/>
      </w:r>
    </w:p>
  </w:endnote>
  <w:endnote w:type="continuationSeparator" w:id="0">
    <w:p w:rsidR="00F91385" w:rsidRDefault="00F91385" w:rsidP="00E4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85" w:rsidRDefault="00F91385" w:rsidP="00E42EB2">
      <w:pPr>
        <w:spacing w:after="0" w:line="240" w:lineRule="auto"/>
      </w:pPr>
      <w:r>
        <w:separator/>
      </w:r>
    </w:p>
  </w:footnote>
  <w:footnote w:type="continuationSeparator" w:id="0">
    <w:p w:rsidR="00F91385" w:rsidRDefault="00F91385" w:rsidP="00E4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3EB4"/>
    <w:multiLevelType w:val="hybridMultilevel"/>
    <w:tmpl w:val="AF6AED98"/>
    <w:lvl w:ilvl="0" w:tplc="B4A817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CB1"/>
    <w:rsid w:val="001441D4"/>
    <w:rsid w:val="002329F6"/>
    <w:rsid w:val="004A3080"/>
    <w:rsid w:val="00577CB1"/>
    <w:rsid w:val="005A0573"/>
    <w:rsid w:val="00681A3D"/>
    <w:rsid w:val="007A4B69"/>
    <w:rsid w:val="007E54AF"/>
    <w:rsid w:val="00A26E8D"/>
    <w:rsid w:val="00AA024C"/>
    <w:rsid w:val="00BF3A68"/>
    <w:rsid w:val="00C0386C"/>
    <w:rsid w:val="00C85FB3"/>
    <w:rsid w:val="00C96921"/>
    <w:rsid w:val="00D74D6F"/>
    <w:rsid w:val="00E42EB2"/>
    <w:rsid w:val="00E72F5D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43D5"/>
  <w15:docId w15:val="{2DA2D41C-C38B-4A21-BA45-5EAD6CE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EB2"/>
  </w:style>
  <w:style w:type="paragraph" w:styleId="a6">
    <w:name w:val="footer"/>
    <w:basedOn w:val="a"/>
    <w:link w:val="a7"/>
    <w:uiPriority w:val="99"/>
    <w:unhideWhenUsed/>
    <w:rsid w:val="00E4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EB2"/>
  </w:style>
  <w:style w:type="paragraph" w:styleId="a8">
    <w:name w:val="List Paragraph"/>
    <w:basedOn w:val="a"/>
    <w:uiPriority w:val="34"/>
    <w:qFormat/>
    <w:rsid w:val="00E7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Узенова</cp:lastModifiedBy>
  <cp:revision>6</cp:revision>
  <dcterms:created xsi:type="dcterms:W3CDTF">2026-02-24T06:35:00Z</dcterms:created>
  <dcterms:modified xsi:type="dcterms:W3CDTF">2026-02-24T09:43:00Z</dcterms:modified>
</cp:coreProperties>
</file>